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3F" w:rsidRPr="009D4B3F" w:rsidRDefault="009D4B3F" w:rsidP="009D4B3F">
      <w:pPr>
        <w:shd w:val="clear" w:color="auto" w:fill="F2F2F2"/>
        <w:spacing w:after="0" w:line="530" w:lineRule="atLeast"/>
        <w:outlineLvl w:val="1"/>
        <w:rPr>
          <w:rFonts w:ascii="Segoe UI" w:eastAsia="Times New Roman" w:hAnsi="Segoe UI" w:cs="Segoe UI"/>
          <w:color w:val="333333"/>
          <w:sz w:val="71"/>
          <w:szCs w:val="71"/>
        </w:rPr>
      </w:pPr>
      <w:r w:rsidRPr="009D4B3F">
        <w:rPr>
          <w:rFonts w:ascii="Segoe UI" w:eastAsia="Times New Roman" w:hAnsi="Segoe UI" w:cs="Segoe UI"/>
          <w:color w:val="333333"/>
          <w:sz w:val="71"/>
          <w:szCs w:val="71"/>
        </w:rPr>
        <w:t>Подача апелляций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Информация о сроках, местах и порядке подачи и рассмотрения апелляций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участников государственной итоговой аттестации в 2014</w:t>
      </w:r>
      <w:r>
        <w:rPr>
          <w:rFonts w:ascii="Arial" w:eastAsia="Times New Roman" w:hAnsi="Arial" w:cs="Arial"/>
          <w:color w:val="333333"/>
          <w:sz w:val="24"/>
          <w:szCs w:val="24"/>
        </w:rPr>
        <w:t>-15</w:t>
      </w:r>
      <w:r w:rsidRPr="009D4B3F">
        <w:rPr>
          <w:rFonts w:ascii="Arial" w:eastAsia="Times New Roman" w:hAnsi="Arial" w:cs="Arial"/>
          <w:color w:val="333333"/>
          <w:sz w:val="24"/>
          <w:szCs w:val="24"/>
        </w:rPr>
        <w:t xml:space="preserve"> году в Архангельской области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</w:t>
      </w:r>
      <w:r w:rsidRPr="009D4B3F">
        <w:rPr>
          <w:rFonts w:ascii="Arial" w:eastAsia="Times New Roman" w:hAnsi="Arial" w:cs="Arial"/>
          <w:color w:val="333333"/>
          <w:sz w:val="35"/>
          <w:szCs w:val="35"/>
        </w:rPr>
        <w:t>Архангельск</w:t>
      </w:r>
      <w:r w:rsidRPr="009D4B3F">
        <w:rPr>
          <w:rFonts w:ascii="Arial" w:eastAsia="Times New Roman" w:hAnsi="Arial" w:cs="Arial"/>
          <w:color w:val="333333"/>
          <w:sz w:val="24"/>
          <w:szCs w:val="24"/>
        </w:rPr>
        <w:t>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Апелляции </w:t>
      </w:r>
      <w:r w:rsidRPr="009D4B3F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 принимаются</w:t>
      </w:r>
      <w:r w:rsidRPr="009D4B3F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по вопросам содержания и структуры контрольных измерительных материалов по учебным предметам;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Апелляцию о </w:t>
      </w:r>
      <w:hyperlink r:id="rId4" w:history="1">
        <w:r w:rsidRPr="009D4B3F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нарушении установленного порядка проведения ГИА по учебному предмету</w:t>
        </w:r>
      </w:hyperlink>
      <w:r w:rsidRPr="009D4B3F">
        <w:rPr>
          <w:rFonts w:ascii="Arial" w:eastAsia="Times New Roman" w:hAnsi="Arial" w:cs="Arial"/>
          <w:color w:val="333333"/>
          <w:sz w:val="24"/>
          <w:szCs w:val="24"/>
        </w:rPr>
        <w:t> участник ГИА подает </w:t>
      </w:r>
      <w:r w:rsidRPr="009D4B3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 день проведения экзамена по соответствующему учебному предмету</w:t>
      </w:r>
      <w:r w:rsidRPr="009D4B3F">
        <w:rPr>
          <w:rFonts w:ascii="Arial" w:eastAsia="Times New Roman" w:hAnsi="Arial" w:cs="Arial"/>
          <w:color w:val="333333"/>
          <w:sz w:val="24"/>
          <w:szCs w:val="24"/>
        </w:rPr>
        <w:t> члену (уполномоченному представителю) ГЭК, </w:t>
      </w:r>
      <w:r w:rsidRPr="009D4B3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не покидая ППЭ</w:t>
      </w:r>
      <w:r w:rsidRPr="009D4B3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lastRenderedPageBreak/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об отклонении апелляции;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об удовлетворении апелляции.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Апелляция о </w:t>
      </w:r>
      <w:hyperlink r:id="rId5" w:history="1">
        <w:r w:rsidRPr="009D4B3F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несогласии с выставленными баллами</w:t>
        </w:r>
      </w:hyperlink>
      <w:r w:rsidRPr="009D4B3F">
        <w:rPr>
          <w:rFonts w:ascii="Arial" w:eastAsia="Times New Roman" w:hAnsi="Arial" w:cs="Arial"/>
          <w:color w:val="333333"/>
          <w:sz w:val="24"/>
          <w:szCs w:val="24"/>
        </w:rPr>
        <w:t> может быть подана </w:t>
      </w:r>
      <w:r w:rsidRPr="009D4B3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 течение двух рабочих дней со дня объявления результатов ГИА</w:t>
      </w:r>
      <w:r w:rsidRPr="009D4B3F">
        <w:rPr>
          <w:rFonts w:ascii="Arial" w:eastAsia="Times New Roman" w:hAnsi="Arial" w:cs="Arial"/>
          <w:color w:val="333333"/>
          <w:sz w:val="24"/>
          <w:szCs w:val="24"/>
        </w:rPr>
        <w:t> по соответствующему учебному предмету.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Апелляция о несогласии с выставленными баллами подается: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обучающимися – руководителю образовательной организации, где они обучались;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Руководитель образовательной организации незамедлительно передает апелляцию в конфликтную комиссию.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об отклонении апелляции и сохранении выставленных баллов;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lastRenderedPageBreak/>
        <w:t>об удовлетворении апелляции и изменении баллов.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РЦОИ, предметной комиссии  распечатанные изображения экзаменационной работы, копии протоколов проверки экзаменационной работы, КИМ, тексты, темы, задания, билеты,  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При возникновении спорных вопросов по оцениванию заданий              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и науки Архангельской области, должностные лица Рособрнадзора, министерства образования и науки Архангельской области.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Рассмотрение апелляций проводится в спокойной и доброжелательной обстановке.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4"/>
          <w:szCs w:val="24"/>
        </w:rPr>
        <w:t>Конфликтная комиссия работает на базе государственного автономного учрежденияАрхангельской области «Центр оценки качества образования» по адресу: </w:t>
      </w:r>
      <w:r w:rsidRPr="009D4B3F">
        <w:rPr>
          <w:rFonts w:ascii="Arial" w:eastAsia="Times New Roman" w:hAnsi="Arial" w:cs="Arial"/>
          <w:b/>
          <w:bCs/>
          <w:color w:val="333333"/>
          <w:sz w:val="24"/>
          <w:szCs w:val="24"/>
        </w:rPr>
        <w:t>г. Архангельск, просп. Ломоносова, д. 270.</w:t>
      </w:r>
      <w:r w:rsidRPr="009D4B3F">
        <w:rPr>
          <w:rFonts w:ascii="Arial" w:eastAsia="Times New Roman" w:hAnsi="Arial" w:cs="Arial"/>
          <w:color w:val="333333"/>
          <w:sz w:val="24"/>
          <w:szCs w:val="24"/>
        </w:rPr>
        <w:t> Телефон/факс секретаря конфликтной комиссии: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b/>
          <w:bCs/>
          <w:color w:val="333333"/>
          <w:sz w:val="24"/>
          <w:szCs w:val="24"/>
        </w:rPr>
        <w:t>(8182) 24-28-93</w:t>
      </w:r>
      <w:r w:rsidRPr="009D4B3F">
        <w:rPr>
          <w:rFonts w:ascii="Arial" w:eastAsia="Times New Roman" w:hAnsi="Arial" w:cs="Arial"/>
          <w:color w:val="333333"/>
          <w:sz w:val="24"/>
          <w:szCs w:val="24"/>
        </w:rPr>
        <w:t> (в досрочный этап, основные и дополнительные сроки ГИА)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9D4B3F" w:rsidRPr="009D4B3F" w:rsidRDefault="009D4B3F" w:rsidP="009D4B3F">
      <w:pPr>
        <w:shd w:val="clear" w:color="auto" w:fill="F2F2F2"/>
        <w:spacing w:before="240" w:after="240" w:line="360" w:lineRule="atLeast"/>
        <w:ind w:firstLine="737"/>
        <w:jc w:val="both"/>
        <w:rPr>
          <w:rFonts w:ascii="Arial" w:eastAsia="Times New Roman" w:hAnsi="Arial" w:cs="Arial"/>
          <w:color w:val="333333"/>
          <w:sz w:val="35"/>
          <w:szCs w:val="35"/>
        </w:rPr>
      </w:pPr>
      <w:r w:rsidRPr="009D4B3F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442C21" w:rsidRDefault="009D4B3F" w:rsidP="009D4B3F">
      <w:r w:rsidRPr="009D4B3F">
        <w:rPr>
          <w:rFonts w:ascii="Arial" w:eastAsia="Times New Roman" w:hAnsi="Arial" w:cs="Arial"/>
          <w:color w:val="333333"/>
          <w:sz w:val="35"/>
        </w:rPr>
        <w:t> </w:t>
      </w:r>
    </w:p>
    <w:sectPr w:rsidR="0044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4B3F"/>
    <w:rsid w:val="00442C21"/>
    <w:rsid w:val="009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B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pane">
    <w:name w:val="contentpane"/>
    <w:basedOn w:val="a"/>
    <w:rsid w:val="009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B3F"/>
  </w:style>
  <w:style w:type="paragraph" w:styleId="a3">
    <w:name w:val="Normal (Web)"/>
    <w:basedOn w:val="a"/>
    <w:uiPriority w:val="99"/>
    <w:semiHidden/>
    <w:unhideWhenUsed/>
    <w:rsid w:val="009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B3F"/>
    <w:rPr>
      <w:b/>
      <w:bCs/>
    </w:rPr>
  </w:style>
  <w:style w:type="character" w:styleId="a5">
    <w:name w:val="Hyperlink"/>
    <w:basedOn w:val="a0"/>
    <w:uiPriority w:val="99"/>
    <w:semiHidden/>
    <w:unhideWhenUsed/>
    <w:rsid w:val="009D4B3F"/>
    <w:rPr>
      <w:color w:val="0000FF"/>
      <w:u w:val="single"/>
    </w:rPr>
  </w:style>
  <w:style w:type="character" w:customStyle="1" w:styleId="articleseparator">
    <w:name w:val="article_separator"/>
    <w:basedOn w:val="a0"/>
    <w:rsid w:val="009D4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ko29.info/images/docs/%D0%90%D0%BF%D0%B5%D0%BB%D0%BB%D1%8F%D1%86%D0%B8%D0%B8%202014/%D0%B0%D0%BF%D0%B5%D0%BB%D0%BB%D1%8F%D1%86%D0%B8%D1%8F%20%D0%BE%20%D0%BD%D0%B5%D1%81%D0%BE%D0%B3%D0%BB%D0%B0%D1%81%D0%B8%D0%B8%20%D1%81%20%D0%B1%D0%B0%D0%BB%D0%BB%D0%B0%D0%BC%D0%B8.xlsx" TargetMode="External"/><Relationship Id="rId4" Type="http://schemas.openxmlformats.org/officeDocument/2006/relationships/hyperlink" Target="http://coko29.info/images/docs/%D0%90%D0%BF%D0%B5%D0%BB%D0%BB%D1%8F%D1%86%D0%B8%D0%B8%202014/%D0%B0%D0%BF%D0%B5%D0%BB%D0%BB%D1%8F%D1%86%D0%B8%D1%8F%20%D0%BE%20%D0%BD%D0%B0%D1%80%D1%83%D1%88%D0%B5%D0%BD%D0%B8%D0%B8%20%D0%BF%D1%80%D0%BE%D1%86%D0%B5%D0%B4%D1%83%D1%80%D1%8B%20%D0%B3%D0%B8%D0%B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4626</Characters>
  <Application>Microsoft Office Word</Application>
  <DocSecurity>0</DocSecurity>
  <Lines>38</Lines>
  <Paragraphs>10</Paragraphs>
  <ScaleCrop>false</ScaleCrop>
  <Company>Grizli777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2014-11-01T23:28:00Z</dcterms:created>
  <dcterms:modified xsi:type="dcterms:W3CDTF">2014-11-01T23:29:00Z</dcterms:modified>
</cp:coreProperties>
</file>